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D2E49" w14:textId="77777777" w:rsidR="00093DF4" w:rsidRDefault="00D95043">
      <w:pPr>
        <w:tabs>
          <w:tab w:val="center" w:pos="4153"/>
        </w:tabs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车牌识别解决方案配置</w:t>
      </w:r>
    </w:p>
    <w:p w14:paraId="3D855DAB" w14:textId="77777777" w:rsidR="00093DF4" w:rsidRDefault="00D95043">
      <w:r>
        <w:rPr>
          <w:rFonts w:hint="eastAsia"/>
        </w:rPr>
        <w:t>一、车牌识别后台验证模式配置</w:t>
      </w:r>
    </w:p>
    <w:p w14:paraId="406736F9" w14:textId="77777777" w:rsidR="00093DF4" w:rsidRDefault="00D95043">
      <w:r>
        <w:rPr>
          <w:noProof/>
        </w:rPr>
        <w:drawing>
          <wp:anchor distT="0" distB="0" distL="114300" distR="114300" simplePos="0" relativeHeight="251662336" behindDoc="0" locked="0" layoutInCell="1" allowOverlap="1" wp14:anchorId="6A94DFAF" wp14:editId="66F0BF9E">
            <wp:simplePos x="0" y="0"/>
            <wp:positionH relativeFrom="column">
              <wp:posOffset>352425</wp:posOffset>
            </wp:positionH>
            <wp:positionV relativeFrom="paragraph">
              <wp:posOffset>251460</wp:posOffset>
            </wp:positionV>
            <wp:extent cx="5262880" cy="274320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1</w:t>
      </w:r>
      <w:r>
        <w:t>.</w:t>
      </w:r>
      <w:r>
        <w:rPr>
          <w:rFonts w:hint="eastAsia"/>
        </w:rPr>
        <w:t>浏览器登入车牌识别默认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t xml:space="preserve">92.168.55.100 </w:t>
      </w:r>
      <w:r>
        <w:rPr>
          <w:rFonts w:hint="eastAsia"/>
        </w:rPr>
        <w:t>账号</w:t>
      </w:r>
      <w:r>
        <w:rPr>
          <w:rFonts w:hint="eastAsia"/>
        </w:rPr>
        <w:t>a</w:t>
      </w:r>
      <w:r>
        <w:t xml:space="preserve">dmin </w:t>
      </w:r>
      <w:r>
        <w:rPr>
          <w:rFonts w:hint="eastAsia"/>
        </w:rPr>
        <w:t>密码</w:t>
      </w:r>
      <w:r>
        <w:rPr>
          <w:rFonts w:hint="eastAsia"/>
        </w:rPr>
        <w:t>1</w:t>
      </w:r>
      <w:r>
        <w:t>23456</w:t>
      </w:r>
    </w:p>
    <w:p w14:paraId="52B4BDBB" w14:textId="77777777" w:rsidR="00093DF4" w:rsidRDefault="00093DF4"/>
    <w:p w14:paraId="7ADF8F83" w14:textId="77777777" w:rsidR="00093DF4" w:rsidRDefault="00D95043">
      <w:r>
        <w:rPr>
          <w:noProof/>
        </w:rPr>
        <w:drawing>
          <wp:anchor distT="0" distB="0" distL="114300" distR="114300" simplePos="0" relativeHeight="251659264" behindDoc="0" locked="0" layoutInCell="1" allowOverlap="1" wp14:anchorId="3F757D5C" wp14:editId="7F97359D">
            <wp:simplePos x="0" y="0"/>
            <wp:positionH relativeFrom="column">
              <wp:posOffset>381000</wp:posOffset>
            </wp:positionH>
            <wp:positionV relativeFrom="paragraph">
              <wp:posOffset>287655</wp:posOffset>
            </wp:positionV>
            <wp:extent cx="5269865" cy="2600325"/>
            <wp:effectExtent l="0" t="0" r="6985" b="9525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2</w:t>
      </w:r>
      <w:r>
        <w:t>.</w:t>
      </w:r>
      <w:r>
        <w:rPr>
          <w:rFonts w:hint="eastAsia"/>
        </w:rPr>
        <w:t>配置车牌识别</w:t>
      </w:r>
      <w:r>
        <w:rPr>
          <w:rFonts w:hint="eastAsia"/>
        </w:rPr>
        <w:t>i</w:t>
      </w:r>
      <w:r>
        <w:t>p</w:t>
      </w:r>
      <w:r>
        <w:rPr>
          <w:rFonts w:hint="eastAsia"/>
        </w:rPr>
        <w:t>，命名相机进出口</w:t>
      </w:r>
    </w:p>
    <w:p w14:paraId="6D9199F6" w14:textId="77777777" w:rsidR="00093DF4" w:rsidRDefault="00D95043"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39BDCC30" wp14:editId="414F1D89">
            <wp:simplePos x="0" y="0"/>
            <wp:positionH relativeFrom="column">
              <wp:posOffset>409575</wp:posOffset>
            </wp:positionH>
            <wp:positionV relativeFrom="paragraph">
              <wp:posOffset>2937510</wp:posOffset>
            </wp:positionV>
            <wp:extent cx="5274310" cy="2781300"/>
            <wp:effectExtent l="0" t="0" r="254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3</w:t>
      </w:r>
      <w:r>
        <w:t>.</w:t>
      </w:r>
      <w:r>
        <w:rPr>
          <w:rFonts w:hint="eastAsia"/>
        </w:rPr>
        <w:t>设置车牌识别摄像头抓拍参数，进入算法参数配置触发方式为视频触发，来车方向为从上到下</w:t>
      </w:r>
    </w:p>
    <w:p w14:paraId="05CC5880" w14:textId="77777777" w:rsidR="00093DF4" w:rsidRDefault="00093DF4"/>
    <w:p w14:paraId="0B6BC9CB" w14:textId="77777777" w:rsidR="00093DF4" w:rsidRDefault="00D95043">
      <w:r>
        <w:rPr>
          <w:noProof/>
        </w:rPr>
        <w:drawing>
          <wp:anchor distT="0" distB="0" distL="114300" distR="114300" simplePos="0" relativeHeight="251661312" behindDoc="0" locked="0" layoutInCell="1" allowOverlap="1" wp14:anchorId="132CF148" wp14:editId="3E3108D6">
            <wp:simplePos x="0" y="0"/>
            <wp:positionH relativeFrom="margin">
              <wp:posOffset>152400</wp:posOffset>
            </wp:positionH>
            <wp:positionV relativeFrom="paragraph">
              <wp:posOffset>350520</wp:posOffset>
            </wp:positionV>
            <wp:extent cx="5610225" cy="3171825"/>
            <wp:effectExtent l="0" t="0" r="9525" b="9525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4</w:t>
      </w:r>
      <w:r>
        <w:t>.</w:t>
      </w:r>
      <w:r>
        <w:rPr>
          <w:rFonts w:hint="eastAsia"/>
        </w:rPr>
        <w:t>设置外设参数如同</w:t>
      </w:r>
      <w:r>
        <w:rPr>
          <w:rFonts w:hint="eastAsia"/>
        </w:rPr>
        <w:t>R</w:t>
      </w:r>
      <w:r>
        <w:t>S485-1</w:t>
      </w:r>
      <w:r>
        <w:rPr>
          <w:rFonts w:hint="eastAsia"/>
        </w:rPr>
        <w:t>、</w:t>
      </w:r>
      <w:r>
        <w:t>2</w:t>
      </w:r>
      <w:r>
        <w:rPr>
          <w:rFonts w:hint="eastAsia"/>
        </w:rPr>
        <w:t>开启串口使能，工作模式</w:t>
      </w:r>
      <w:proofErr w:type="gramStart"/>
      <w:r>
        <w:rPr>
          <w:rFonts w:hint="eastAsia"/>
        </w:rPr>
        <w:t>为透传控制</w:t>
      </w:r>
      <w:proofErr w:type="gramEnd"/>
      <w:r>
        <w:rPr>
          <w:rFonts w:hint="eastAsia"/>
        </w:rPr>
        <w:t>。</w:t>
      </w:r>
    </w:p>
    <w:p w14:paraId="4129396D" w14:textId="556B0447" w:rsidR="00093DF4" w:rsidRDefault="00D95043">
      <w:r>
        <w:rPr>
          <w:noProof/>
        </w:rPr>
        <w:drawing>
          <wp:anchor distT="0" distB="0" distL="114300" distR="114300" simplePos="0" relativeHeight="251660288" behindDoc="0" locked="0" layoutInCell="1" allowOverlap="1" wp14:anchorId="7A2CBDA0" wp14:editId="217392B2">
            <wp:simplePos x="0" y="0"/>
            <wp:positionH relativeFrom="column">
              <wp:posOffset>142875</wp:posOffset>
            </wp:positionH>
            <wp:positionV relativeFrom="paragraph">
              <wp:posOffset>3850005</wp:posOffset>
            </wp:positionV>
            <wp:extent cx="5810250" cy="3612515"/>
            <wp:effectExtent l="0" t="0" r="0" b="6985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361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5</w:t>
      </w:r>
      <w:r>
        <w:t>.</w:t>
      </w:r>
      <w:r>
        <w:rPr>
          <w:rFonts w:hint="eastAsia"/>
        </w:rPr>
        <w:t>配置网络参数</w:t>
      </w:r>
      <w:r>
        <w:rPr>
          <w:rFonts w:hint="eastAsia"/>
        </w:rPr>
        <w:t>H</w:t>
      </w:r>
      <w:r>
        <w:t>TTP POST</w:t>
      </w:r>
      <w:r>
        <w:rPr>
          <w:rFonts w:hint="eastAsia"/>
        </w:rPr>
        <w:t>如图配置</w:t>
      </w:r>
      <w:r>
        <w:rPr>
          <w:rFonts w:hint="eastAsia"/>
        </w:rPr>
        <w:t>:</w:t>
      </w:r>
      <w:r>
        <w:rPr>
          <w:rFonts w:hint="eastAsia"/>
        </w:rPr>
        <w:t>维护车场</w:t>
      </w:r>
      <w:r>
        <w:rPr>
          <w:rFonts w:hint="eastAsia"/>
        </w:rPr>
        <w:t>I</w:t>
      </w:r>
      <w:r>
        <w:t>D</w:t>
      </w:r>
      <w:r>
        <w:rPr>
          <w:rFonts w:hint="eastAsia"/>
        </w:rPr>
        <w:t>、服务器地址</w:t>
      </w:r>
      <w:hyperlink r:id="rId12" w:history="1">
        <w:r>
          <w:rPr>
            <w:rStyle w:val="a7"/>
            <w:rFonts w:hint="eastAsia"/>
          </w:rPr>
          <w:t>http</w:t>
        </w:r>
        <w:r>
          <w:rPr>
            <w:rStyle w:val="a7"/>
          </w:rPr>
          <w:t>://</w:t>
        </w:r>
        <w:r>
          <w:rPr>
            <w:rStyle w:val="a7"/>
          </w:rPr>
          <w:t>服务器</w:t>
        </w:r>
        <w:r>
          <w:rPr>
            <w:rStyle w:val="a7"/>
          </w:rPr>
          <w:t>ip/WSBisen/WebApi.ashx</w:t>
        </w:r>
      </w:hyperlink>
      <w:r w:rsidR="009C489F" w:rsidRPr="009C489F">
        <w:rPr>
          <w:rStyle w:val="a7"/>
          <w:rFonts w:hint="eastAsia"/>
        </w:rPr>
        <w:t>?sn=</w:t>
      </w:r>
      <w:r w:rsidR="009C489F" w:rsidRPr="009C489F">
        <w:rPr>
          <w:rStyle w:val="a7"/>
          <w:rFonts w:hint="eastAsia"/>
        </w:rPr>
        <w:t>设备系列号</w:t>
      </w:r>
      <w:r>
        <w:rPr>
          <w:rFonts w:hint="eastAsia"/>
        </w:rPr>
        <w:t xml:space="preserve"> </w:t>
      </w:r>
      <w:r>
        <w:rPr>
          <w:rFonts w:hint="eastAsia"/>
        </w:rPr>
        <w:t>、出入口开闸为反馈开闸，</w:t>
      </w:r>
      <w:r>
        <w:rPr>
          <w:rFonts w:hint="eastAsia"/>
        </w:rPr>
        <w:t>4</w:t>
      </w:r>
      <w:r>
        <w:t>85-1</w:t>
      </w:r>
      <w:r>
        <w:rPr>
          <w:rFonts w:hint="eastAsia"/>
        </w:rPr>
        <w:t>数据上传为</w:t>
      </w:r>
      <w:r>
        <w:rPr>
          <w:rFonts w:hint="eastAsia"/>
        </w:rPr>
        <w:t>U</w:t>
      </w:r>
      <w:r>
        <w:t>ID</w:t>
      </w:r>
      <w:r>
        <w:rPr>
          <w:rFonts w:hint="eastAsia"/>
        </w:rPr>
        <w:t>。</w:t>
      </w:r>
    </w:p>
    <w:p w14:paraId="658CEBC7" w14:textId="77777777" w:rsidR="00093DF4" w:rsidRDefault="00D95043">
      <w:r>
        <w:rPr>
          <w:rFonts w:hint="eastAsia"/>
        </w:rPr>
        <w:t>6</w:t>
      </w:r>
      <w:r>
        <w:t>.LED</w:t>
      </w:r>
      <w:proofErr w:type="gramStart"/>
      <w:r>
        <w:rPr>
          <w:rFonts w:hint="eastAsia"/>
        </w:rPr>
        <w:t>屏参设置</w:t>
      </w:r>
      <w:proofErr w:type="gramEnd"/>
      <w:r>
        <w:rPr>
          <w:rFonts w:hint="eastAsia"/>
        </w:rPr>
        <w:t>如图配置，点跳转到</w:t>
      </w:r>
      <w:r>
        <w:rPr>
          <w:rFonts w:hint="eastAsia"/>
        </w:rPr>
        <w:t>485</w:t>
      </w:r>
      <w:r>
        <w:rPr>
          <w:rFonts w:hint="eastAsia"/>
        </w:rPr>
        <w:t>设置后默认就进入第</w:t>
      </w:r>
      <w:r>
        <w:rPr>
          <w:rFonts w:hint="eastAsia"/>
        </w:rPr>
        <w:t>4</w:t>
      </w:r>
      <w:r>
        <w:rPr>
          <w:rFonts w:hint="eastAsia"/>
        </w:rPr>
        <w:t>步骤</w:t>
      </w:r>
      <w:r>
        <w:rPr>
          <w:rFonts w:hint="eastAsia"/>
        </w:rPr>
        <w:t>-</w:t>
      </w:r>
      <w:r>
        <w:rPr>
          <w:rFonts w:hint="eastAsia"/>
        </w:rPr>
        <w:t>外设参数</w:t>
      </w:r>
    </w:p>
    <w:p w14:paraId="6A3E21AF" w14:textId="77777777" w:rsidR="00093DF4" w:rsidRDefault="00093DF4">
      <w:pPr>
        <w:jc w:val="center"/>
        <w:rPr>
          <w:b/>
          <w:sz w:val="44"/>
          <w:szCs w:val="44"/>
        </w:rPr>
      </w:pPr>
    </w:p>
    <w:p w14:paraId="6C9F2218" w14:textId="77777777" w:rsidR="00093DF4" w:rsidRDefault="00D95043" w:rsidP="000B72B6">
      <w:pPr>
        <w:jc w:val="center"/>
        <w:rPr>
          <w:b/>
          <w:sz w:val="44"/>
          <w:szCs w:val="44"/>
        </w:rPr>
      </w:pPr>
      <w:r>
        <w:rPr>
          <w:noProof/>
          <w:sz w:val="44"/>
          <w:szCs w:val="44"/>
        </w:rPr>
        <w:lastRenderedPageBreak/>
        <w:drawing>
          <wp:anchor distT="0" distB="0" distL="114300" distR="114300" simplePos="0" relativeHeight="251664384" behindDoc="0" locked="0" layoutInCell="1" allowOverlap="1" wp14:anchorId="69CF7BF8" wp14:editId="058FFADA">
            <wp:simplePos x="0" y="0"/>
            <wp:positionH relativeFrom="margin">
              <wp:posOffset>400050</wp:posOffset>
            </wp:positionH>
            <wp:positionV relativeFrom="paragraph">
              <wp:posOffset>468630</wp:posOffset>
            </wp:positionV>
            <wp:extent cx="5819775" cy="3238500"/>
            <wp:effectExtent l="0" t="0" r="9525" b="0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FEBE5A9" w14:textId="77777777" w:rsidR="00093DF4" w:rsidRDefault="00D95043">
      <w:r>
        <w:rPr>
          <w:rFonts w:hint="eastAsia"/>
        </w:rPr>
        <w:t>二、识别模式只接收识别记录手动开闸配置</w:t>
      </w:r>
    </w:p>
    <w:p w14:paraId="07D65073" w14:textId="77777777" w:rsidR="00093DF4" w:rsidRDefault="00D95043">
      <w:r>
        <w:rPr>
          <w:rFonts w:hint="eastAsia"/>
        </w:rPr>
        <w:t>1</w:t>
      </w:r>
      <w:r>
        <w:t>.</w:t>
      </w:r>
      <w:r>
        <w:rPr>
          <w:rFonts w:hint="eastAsia"/>
        </w:rPr>
        <w:t>配置和后台验证模式一样，只需把出入口开闸设置为识别成功开闸，外设参数</w:t>
      </w:r>
      <w:r>
        <w:rPr>
          <w:rFonts w:hint="eastAsia"/>
        </w:rPr>
        <w:t>R</w:t>
      </w:r>
      <w:r>
        <w:t>S485-1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>工作模式为屏</w:t>
      </w:r>
      <w:proofErr w:type="gramStart"/>
      <w:r>
        <w:rPr>
          <w:rFonts w:hint="eastAsia"/>
        </w:rPr>
        <w:t>显控制即</w:t>
      </w:r>
      <w:proofErr w:type="gramEnd"/>
      <w:r>
        <w:rPr>
          <w:rFonts w:hint="eastAsia"/>
        </w:rPr>
        <w:t>可。如下图</w:t>
      </w:r>
    </w:p>
    <w:p w14:paraId="43D90D44" w14:textId="77777777" w:rsidR="00093DF4" w:rsidRDefault="000B72B6">
      <w:r>
        <w:rPr>
          <w:b/>
          <w:noProof/>
          <w:sz w:val="44"/>
          <w:szCs w:val="44"/>
        </w:rPr>
        <w:drawing>
          <wp:anchor distT="0" distB="0" distL="114300" distR="114300" simplePos="0" relativeHeight="251665408" behindDoc="0" locked="0" layoutInCell="1" allowOverlap="1" wp14:anchorId="755DE91D" wp14:editId="2EC4FE90">
            <wp:simplePos x="0" y="0"/>
            <wp:positionH relativeFrom="margin">
              <wp:align>center</wp:align>
            </wp:positionH>
            <wp:positionV relativeFrom="paragraph">
              <wp:posOffset>318135</wp:posOffset>
            </wp:positionV>
            <wp:extent cx="5892165" cy="4133850"/>
            <wp:effectExtent l="0" t="0" r="0" b="0"/>
            <wp:wrapTopAndBottom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2165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DEBA19" w14:textId="77777777" w:rsidR="00093DF4" w:rsidRDefault="00093DF4"/>
    <w:p w14:paraId="13964D77" w14:textId="77777777" w:rsidR="00093DF4" w:rsidRDefault="00093DF4"/>
    <w:p w14:paraId="082695CA" w14:textId="77777777" w:rsidR="00093DF4" w:rsidRDefault="00093DF4"/>
    <w:p w14:paraId="4B4D2BC4" w14:textId="77777777" w:rsidR="00093DF4" w:rsidRDefault="000B72B6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5666AC0F" wp14:editId="3BE39BCF">
            <wp:simplePos x="0" y="0"/>
            <wp:positionH relativeFrom="margin">
              <wp:posOffset>265430</wp:posOffset>
            </wp:positionH>
            <wp:positionV relativeFrom="paragraph">
              <wp:posOffset>219075</wp:posOffset>
            </wp:positionV>
            <wp:extent cx="6010275" cy="3333750"/>
            <wp:effectExtent l="0" t="0" r="9525" b="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93DF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1E0AE" w14:textId="77777777" w:rsidR="00DA23AC" w:rsidRDefault="00DA23AC">
      <w:r>
        <w:separator/>
      </w:r>
    </w:p>
  </w:endnote>
  <w:endnote w:type="continuationSeparator" w:id="0">
    <w:p w14:paraId="41A5FBC5" w14:textId="77777777" w:rsidR="00DA23AC" w:rsidRDefault="00DA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D0F75" w14:textId="77777777" w:rsidR="00DA23AC" w:rsidRDefault="00DA23AC">
      <w:r>
        <w:separator/>
      </w:r>
    </w:p>
  </w:footnote>
  <w:footnote w:type="continuationSeparator" w:id="0">
    <w:p w14:paraId="729CBAB1" w14:textId="77777777" w:rsidR="00DA23AC" w:rsidRDefault="00DA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embedSystemFont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BlYTU3ZTgyZGExNjYzODQ3MmUwYmNkZjZlNmVkNzAifQ=="/>
  </w:docVars>
  <w:rsids>
    <w:rsidRoot w:val="00FD5E2A"/>
    <w:rsid w:val="00093DF4"/>
    <w:rsid w:val="000B72B6"/>
    <w:rsid w:val="00372B00"/>
    <w:rsid w:val="0055303C"/>
    <w:rsid w:val="00561F17"/>
    <w:rsid w:val="005D45B9"/>
    <w:rsid w:val="005F30FA"/>
    <w:rsid w:val="00683439"/>
    <w:rsid w:val="007466FE"/>
    <w:rsid w:val="00957A1E"/>
    <w:rsid w:val="009B4C7A"/>
    <w:rsid w:val="009C489F"/>
    <w:rsid w:val="00D95043"/>
    <w:rsid w:val="00DA23AC"/>
    <w:rsid w:val="00FD5E2A"/>
    <w:rsid w:val="10202560"/>
    <w:rsid w:val="1DB96DF7"/>
    <w:rsid w:val="49CC0109"/>
    <w:rsid w:val="570C7D5E"/>
    <w:rsid w:val="64A83900"/>
    <w:rsid w:val="6BFD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210927F6"/>
  <w15:docId w15:val="{57D8E4D2-B81A-422F-9A53-A786DA8C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026E5" w:themeColor="hyperlink"/>
      <w:u w:val="single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&#26381;&#21153;&#22120;ip/WSBisen/WebApi.ash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AAF3-3A49-40BE-B71E-613503D91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gawei</cp:lastModifiedBy>
  <cp:revision>3</cp:revision>
  <dcterms:created xsi:type="dcterms:W3CDTF">2023-10-19T08:51:00Z</dcterms:created>
  <dcterms:modified xsi:type="dcterms:W3CDTF">2023-11-02T02:13:00Z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485B0510266C4923ADE86260070DEADF_13</vt:lpwstr>
  </property>
</Properties>
</file>